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17.06.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11-30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его для представления Арбитражному суду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  <w:t xml:space="preserve"> города Москвы 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в отношении должника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ИП Моисеева Светлана Юрьевна (15.05.1976 г.р., место рождения г. Тольятти Самарской обл, ИНН632134935301, ОГРНИП- 320508100163475, адрес: г. Москва, Строгинский б-р, д.7, к.1, кв.387)</w:t>
      </w:r>
      <w:r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ru-RU"/>
        </w:rPr>
        <w:t>., дело № А40-101143/26-105-297 ИП.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77B0E"/>
    <w:rsid w:val="5A1C2EE4"/>
    <w:rsid w:val="5AE738B1"/>
    <w:rsid w:val="5B944CCF"/>
    <w:rsid w:val="5C9C1C7E"/>
    <w:rsid w:val="5F9F3570"/>
    <w:rsid w:val="6253253F"/>
    <w:rsid w:val="62B25EA1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B242713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546</Characters>
  <Lines>3</Lines>
  <Paragraphs>1</Paragraphs>
  <TotalTime>104</TotalTime>
  <ScaleCrop>false</ScaleCrop>
  <LinksUpToDate>false</LinksUpToDate>
  <CharactersWithSpaces>623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2026-06-16T13:13:18Z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5FD684083093489597E6CA9336301F7A_13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