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5272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14:paraId="2DD19F77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14:paraId="77B92F76"/>
    <w:p w14:paraId="07BF312C">
      <w:pPr>
        <w:jc w:val="both"/>
        <w:rPr>
          <w:rFonts w:hint="default" w:ascii="Calibri" w:hAnsi="Calibri" w:cs="Calibri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 xml:space="preserve">25 сентября 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>2025г. (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четверг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 xml:space="preserve">) в 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11-00</w:t>
      </w:r>
      <w:r>
        <w:rPr>
          <w:rFonts w:hint="default" w:ascii="Calibri" w:hAnsi="Calibri" w:cs="Calibri"/>
          <w:color w:val="FF0000"/>
          <w:sz w:val="28"/>
          <w:szCs w:val="28"/>
        </w:rPr>
        <w:t> </w:t>
      </w:r>
      <w:r>
        <w:rPr>
          <w:rFonts w:hint="default" w:ascii="Calibri" w:hAnsi="Calibri" w:cs="Calibri"/>
          <w:sz w:val="28"/>
          <w:szCs w:val="28"/>
        </w:rPr>
        <w:t xml:space="preserve">по адресу г. Москва, Цветной бульвар, д.11, стр. 6, 5 этаж, офис 517 (т.84953633884) состоится заседание Конкурсной комиссии Ассоциации МСОПАУ по отбору кандидатуры 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арбитражного </w:t>
      </w:r>
      <w:r>
        <w:rPr>
          <w:rFonts w:hint="default" w:ascii="Calibri" w:hAnsi="Calibri" w:cs="Calibri"/>
          <w:sz w:val="28"/>
          <w:szCs w:val="28"/>
        </w:rPr>
        <w:t xml:space="preserve">управляющего для представления Арбитражному суду </w:t>
      </w:r>
      <w:r>
        <w:rPr>
          <w:rFonts w:hint="default" w:ascii="Calibri" w:hAnsi="Calibri" w:cs="Calibri"/>
          <w:sz w:val="28"/>
          <w:szCs w:val="28"/>
          <w:lang w:val="ru-RU"/>
        </w:rPr>
        <w:t>Московской области</w:t>
      </w:r>
      <w:r>
        <w:rPr>
          <w:rFonts w:hint="default" w:ascii="Calibri" w:hAnsi="Calibri" w:cs="Calibri"/>
          <w:sz w:val="28"/>
          <w:szCs w:val="28"/>
        </w:rPr>
        <w:t xml:space="preserve"> в отношении должника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 </w:t>
      </w:r>
      <w:r>
        <w:rPr>
          <w:rFonts w:hint="default" w:ascii="Calibri" w:hAnsi="Calibri"/>
          <w:b/>
          <w:bCs/>
          <w:sz w:val="28"/>
          <w:szCs w:val="28"/>
          <w:lang w:val="ru-RU"/>
        </w:rPr>
        <w:t>ООО "АРТДИЗАЙНСЕРВИС" (ИНН 5053068749, адрес: 144011, Московская обл., г. Электросталь, ул. Лесная, д. 36, литера Б, ком. 31</w:t>
      </w:r>
      <w:bookmarkStart w:id="0" w:name="_GoBack"/>
      <w:bookmarkEnd w:id="0"/>
      <w:r>
        <w:rPr>
          <w:rFonts w:hint="default" w:ascii="Calibri" w:hAnsi="Calibri"/>
          <w:b/>
          <w:bCs/>
          <w:sz w:val="28"/>
          <w:szCs w:val="28"/>
          <w:lang w:val="ru-RU"/>
        </w:rPr>
        <w:t>6),</w:t>
      </w:r>
      <w:r>
        <w:rPr>
          <w:rFonts w:hint="default" w:ascii="Calibri" w:hAnsi="Calibri" w:cs="Calibri"/>
          <w:b/>
          <w:bCs/>
          <w:sz w:val="28"/>
          <w:szCs w:val="28"/>
          <w:lang w:val="ru-RU"/>
        </w:rPr>
        <w:t xml:space="preserve"> дело №</w:t>
      </w:r>
      <w:r>
        <w:rPr>
          <w:rFonts w:hint="default" w:ascii="Calibri" w:hAnsi="Calibri"/>
          <w:b/>
          <w:bCs/>
          <w:sz w:val="28"/>
          <w:szCs w:val="28"/>
          <w:lang w:val="ru-RU"/>
        </w:rPr>
        <w:t>А41-36886/2025</w:t>
      </w:r>
      <w:r>
        <w:rPr>
          <w:rFonts w:hint="default" w:ascii="Calibri" w:hAnsi="Calibri" w:cs="Calibri"/>
          <w:b/>
          <w:bCs/>
          <w:sz w:val="28"/>
          <w:szCs w:val="28"/>
          <w:lang w:val="ru-RU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66"/>
    <w:rsid w:val="00276D66"/>
    <w:rsid w:val="00CB310F"/>
    <w:rsid w:val="02F463CF"/>
    <w:rsid w:val="0FFB528D"/>
    <w:rsid w:val="12E33002"/>
    <w:rsid w:val="281A33A0"/>
    <w:rsid w:val="286813AE"/>
    <w:rsid w:val="2A060BCA"/>
    <w:rsid w:val="2A8D17E9"/>
    <w:rsid w:val="33030321"/>
    <w:rsid w:val="3DF35D9F"/>
    <w:rsid w:val="4B68446D"/>
    <w:rsid w:val="4EBD1661"/>
    <w:rsid w:val="5C681122"/>
    <w:rsid w:val="5C9C1C7E"/>
    <w:rsid w:val="6388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9</TotalTime>
  <ScaleCrop>false</ScaleCrop>
  <LinksUpToDate>false</LinksUpToDate>
  <CharactersWithSpaces>556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2025-07-01T10:25:00Z</dcterms:created>
  <dc:creator>User</dc:creator>
  <cp:lastModifiedBy>WPS_1710308299</cp:lastModifiedBy>
  <dcterms:modified xsi:type="dcterms:W3CDTF">2025-09-24T05:41:02Z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8AF3AB5D757D4EA691AE8DB4E400A956_13</vt:lpwstr>
  </property>
</Properties>
</file>